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TRABAJO PRÁCTICO DE MATEMÁTICA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Tema: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Lenguaje coloquial y simbólico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Fecha de entrega: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31/08/2020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trabajo debe entregarse al siguiente 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yanibertoli@hotmail.com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por wsp: 343-5046657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Hola chicos!! En este trabajo vamos a avanzar un poquito más con lenguaje coloquial y simbólico.  En este caso, vamos a trabajar con “variables”. Así, por ejemplo cuando decimos: “el doble de un número”, como no conocemos cuál es ese número, entonces le vamos a asignar una “letra” para representarlo, en este caso le asignaremos la letra “x”, pero se le puede asignar cualquier letra,  y de esa manera queda: 2.x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continuación hay un cuadro con varios ejemplos que te van a ayudar a comprender un poquito más.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70ad4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4"/>
                <w:szCs w:val="24"/>
                <w:rtl w:val="0"/>
              </w:rPr>
              <w:t xml:space="preserve">Lenguaje coloquial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70ad4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ad47"/>
                <w:sz w:val="24"/>
                <w:szCs w:val="24"/>
                <w:rtl w:val="0"/>
              </w:rPr>
              <w:t xml:space="preserve">Lenguaje simbólico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doble de un número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2.x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triple de un número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3.x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mitad de un número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x:2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quíntuple de un número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5.x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siguiente de un número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x+1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suma entre un número y siete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x+7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producto entre diez y un número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10.x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quinta parte de un número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x:5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diferencia entre un número y catorce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x-14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séxtuple de un número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6.x</w:t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Completar el cuadro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  <w:rtl w:val="0"/>
              </w:rPr>
              <w:t xml:space="preserve">Lenguaje coloquial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  <w:rtl w:val="0"/>
              </w:rPr>
              <w:t xml:space="preserve">Lenguaje simbólico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El cuádruple de un número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x-1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La tercera parte de un número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d)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14+x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e) El producto entre un número y nueve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f) La mitad de un número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g)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5.x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h)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x+1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La diferencia entre un número y ocho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j)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x:4</w:t>
            </w:r>
          </w:p>
        </w:tc>
      </w:tr>
    </w:tbl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Traducir al lenguaje simbólico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doble de un número es igual a dieciséis.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cociente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número y cinco es igual a cuatro.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suma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número y once es igual a veinte.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diferencia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número y cincuenta es igual a diez.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cuarta parte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número es igual a tres.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triple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número es igual a quince.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Colegio: Escuela Secundaria N° 48 </w:t>
    </w:r>
  </w:p>
  <w:p w:rsidR="00000000" w:rsidDel="00000000" w:rsidP="00000000" w:rsidRDefault="00000000" w:rsidRPr="00000000" w14:paraId="00000043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Curso: 1° D</w:t>
    </w:r>
  </w:p>
  <w:p w:rsidR="00000000" w:rsidDel="00000000" w:rsidP="00000000" w:rsidRDefault="00000000" w:rsidRPr="00000000" w14:paraId="00000044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Docente: Yanina Bertoli</w:t>
    </w:r>
  </w:p>
  <w:p w:rsidR="00000000" w:rsidDel="00000000" w:rsidP="00000000" w:rsidRDefault="00000000" w:rsidRPr="00000000" w14:paraId="00000045">
    <w:pP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Espacio curricular: Matemática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76200</wp:posOffset>
              </wp:positionV>
              <wp:extent cx="6038491" cy="190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26755" y="3775687"/>
                        <a:ext cx="6038491" cy="8626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76200</wp:posOffset>
              </wp:positionV>
              <wp:extent cx="6038491" cy="1905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8491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6CC4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06CC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F06CC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06CC4"/>
  </w:style>
  <w:style w:type="paragraph" w:styleId="Piedepgina">
    <w:name w:val="footer"/>
    <w:basedOn w:val="Normal"/>
    <w:link w:val="PiedepginaCar"/>
    <w:uiPriority w:val="99"/>
    <w:unhideWhenUsed w:val="1"/>
    <w:rsid w:val="00F06CC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06CC4"/>
  </w:style>
  <w:style w:type="character" w:styleId="Hipervnculo">
    <w:name w:val="Hyperlink"/>
    <w:basedOn w:val="Fuentedeprrafopredeter"/>
    <w:uiPriority w:val="99"/>
    <w:unhideWhenUsed w:val="1"/>
    <w:rsid w:val="00F06C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06CC4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06C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yanibertoli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a2UGrvVEtK4D5/g4pwduVzfyA==">AMUW2mU5eovEdeQpBzjDL0RHPitDHcUgaq0AWs94Wfnvom4xLFlglwry70zn/3aFvUKm8RwsMgtJw9OYHomHgYWrWg9VgVZUn8N9bCJNeJeh6l5KBljFF0A=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2020-08-11T16:24:00Z</dcterms:created>
  <dc:creator>Yanina Elizabeth Bertoli</dc:creator>
</cp:coreProperties>
</file>